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06" w:rsidRPr="00EE40FD" w:rsidRDefault="00690EF3" w:rsidP="00690EF3">
      <w:pPr>
        <w:jc w:val="center"/>
        <w:rPr>
          <w:b/>
          <w:sz w:val="36"/>
          <w:szCs w:val="36"/>
        </w:rPr>
      </w:pPr>
      <w:r w:rsidRPr="00EE40FD">
        <w:rPr>
          <w:b/>
          <w:sz w:val="36"/>
          <w:szCs w:val="36"/>
        </w:rPr>
        <w:t xml:space="preserve">MANUAL </w:t>
      </w:r>
      <w:r w:rsidR="008E0E5F">
        <w:rPr>
          <w:b/>
          <w:sz w:val="36"/>
          <w:szCs w:val="36"/>
        </w:rPr>
        <w:t>EXECUCIÓN ORZAMENTARIA</w:t>
      </w:r>
      <w:r w:rsidR="00CB0471">
        <w:rPr>
          <w:b/>
          <w:sz w:val="36"/>
          <w:szCs w:val="36"/>
        </w:rPr>
        <w:t xml:space="preserve"> – </w:t>
      </w:r>
      <w:r w:rsidR="007E0183">
        <w:rPr>
          <w:b/>
          <w:sz w:val="36"/>
          <w:szCs w:val="36"/>
        </w:rPr>
        <w:t>XESTIÓN DE TERCEIROS</w:t>
      </w:r>
    </w:p>
    <w:p w:rsidR="00690EF3" w:rsidRPr="00690EF3" w:rsidRDefault="00690EF3"/>
    <w:p w:rsidR="00690EF3" w:rsidRPr="00690EF3" w:rsidRDefault="00690EF3">
      <w:r w:rsidRPr="00690EF3">
        <w:t>Versión 1</w:t>
      </w:r>
    </w:p>
    <w:p w:rsidR="00690EF3" w:rsidRPr="00690EF3" w:rsidRDefault="00690EF3">
      <w:r w:rsidRPr="00690EF3">
        <w:t>Data: 02/01/2019</w:t>
      </w:r>
    </w:p>
    <w:p w:rsidR="00690EF3" w:rsidRPr="00690EF3" w:rsidRDefault="00690EF3"/>
    <w:p w:rsidR="00690EF3" w:rsidRPr="00690EF3" w:rsidRDefault="00690EF3">
      <w:pPr>
        <w:rPr>
          <w:b/>
          <w:u w:val="single"/>
        </w:rPr>
      </w:pPr>
      <w:r w:rsidRPr="00690EF3">
        <w:rPr>
          <w:b/>
          <w:u w:val="single"/>
        </w:rPr>
        <w:t>1.-Acceso</w:t>
      </w:r>
    </w:p>
    <w:p w:rsidR="00690EF3" w:rsidRDefault="00690EF3">
      <w:r w:rsidRPr="00690EF3">
        <w:t xml:space="preserve">Para acceder ao módulo de </w:t>
      </w:r>
      <w:r w:rsidR="008E0E5F">
        <w:t>execución orzamentaria</w:t>
      </w:r>
      <w:r>
        <w:t xml:space="preserve"> é preciso acceder ao M.U.S. dentro da secretaría virtual. No marxe esquerdo aparecen detallados todos os módulos do programa informático e seleccionarase o de </w:t>
      </w:r>
      <w:r w:rsidR="008E0E5F">
        <w:t>EXECUCIÓN ORZAMENTARIA</w:t>
      </w:r>
      <w:r>
        <w:t>.</w:t>
      </w:r>
    </w:p>
    <w:p w:rsidR="00690EF3" w:rsidRDefault="00690EF3"/>
    <w:p w:rsidR="00690EF3" w:rsidRDefault="008E0E5F">
      <w:r>
        <w:rPr>
          <w:noProof/>
          <w:lang w:val="es-ES" w:eastAsia="es-ES"/>
        </w:rPr>
        <w:drawing>
          <wp:inline distT="0" distB="0" distL="0" distR="0">
            <wp:extent cx="5391150" cy="24644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2464435"/>
                    </a:xfrm>
                    <a:prstGeom prst="rect">
                      <a:avLst/>
                    </a:prstGeom>
                    <a:noFill/>
                    <a:ln>
                      <a:noFill/>
                    </a:ln>
                  </pic:spPr>
                </pic:pic>
              </a:graphicData>
            </a:graphic>
          </wp:inline>
        </w:drawing>
      </w:r>
    </w:p>
    <w:p w:rsidR="00690EF3" w:rsidRDefault="00690EF3"/>
    <w:p w:rsidR="00690EF3" w:rsidRDefault="00690EF3">
      <w:r>
        <w:t xml:space="preserve">Premendo neste apartado o programa mostrará todos os iconos do MUS a través dos cales poderanse </w:t>
      </w:r>
      <w:r w:rsidR="008E0E5F">
        <w:t>realizar operacións con implicación orzamentaria ou xestión de terceiros,</w:t>
      </w:r>
      <w:r>
        <w:t xml:space="preserve"> isto é:</w:t>
      </w:r>
    </w:p>
    <w:p w:rsidR="00690EF3" w:rsidRDefault="00690EF3">
      <w:r>
        <w:tab/>
        <w:t>-</w:t>
      </w:r>
      <w:r w:rsidR="008E0E5F">
        <w:t>Rexistro de xustificantes de gasto.</w:t>
      </w:r>
    </w:p>
    <w:p w:rsidR="00690EF3" w:rsidRDefault="00690EF3">
      <w:r>
        <w:tab/>
        <w:t>-</w:t>
      </w:r>
      <w:r w:rsidR="008E0E5F">
        <w:t>Contabilidade de gastos.</w:t>
      </w:r>
    </w:p>
    <w:p w:rsidR="00690EF3" w:rsidRDefault="00690EF3">
      <w:r>
        <w:tab/>
        <w:t>-</w:t>
      </w:r>
      <w:r w:rsidR="008E0E5F">
        <w:t>Contabilidade de ingresos.</w:t>
      </w:r>
    </w:p>
    <w:p w:rsidR="00690EF3" w:rsidRDefault="00690EF3">
      <w:r>
        <w:tab/>
        <w:t>-</w:t>
      </w:r>
      <w:r w:rsidR="008E0E5F">
        <w:t>Xestión de terceiros.</w:t>
      </w:r>
    </w:p>
    <w:p w:rsidR="00690EF3" w:rsidRDefault="00690EF3"/>
    <w:p w:rsidR="00690EF3" w:rsidRDefault="00690EF3"/>
    <w:p w:rsidR="00690EF3" w:rsidRDefault="00690EF3"/>
    <w:p w:rsidR="00690EF3" w:rsidRPr="00690EF3" w:rsidRDefault="00690EF3">
      <w:pPr>
        <w:rPr>
          <w:b/>
          <w:u w:val="single"/>
        </w:rPr>
      </w:pPr>
      <w:r w:rsidRPr="00690EF3">
        <w:rPr>
          <w:b/>
          <w:u w:val="single"/>
        </w:rPr>
        <w:t>2.-Usuarios</w:t>
      </w:r>
    </w:p>
    <w:p w:rsidR="00690EF3" w:rsidRDefault="00690EF3">
      <w:r>
        <w:lastRenderedPageBreak/>
        <w:t xml:space="preserve">Hai que ter en conta que o M.U.S. non funciona como o antigo Xesticonta, no que ao inicio de cada sesión había que seleccionar o grupo de traballo co que se quería operar. </w:t>
      </w:r>
    </w:p>
    <w:p w:rsidR="00690EF3" w:rsidRDefault="00690EF3">
      <w:r>
        <w:t xml:space="preserve">No M.U.S. a propia aplicación detecta os grupos de traballo no que o usuario que accede ten permisos, e carga toda a información asociada aos grupos de traballo para que o usuario non teña que </w:t>
      </w:r>
      <w:r w:rsidR="008E0E5F">
        <w:t>saír</w:t>
      </w:r>
      <w:r>
        <w:t xml:space="preserve"> e entrar en cada grupo de traballo á hora de realizar operacións.</w:t>
      </w:r>
    </w:p>
    <w:p w:rsidR="008E0E5F" w:rsidRDefault="008E0E5F"/>
    <w:p w:rsidR="008E0E5F" w:rsidRPr="008E0E5F" w:rsidRDefault="008E0E5F">
      <w:pPr>
        <w:rPr>
          <w:b/>
          <w:u w:val="single"/>
        </w:rPr>
      </w:pPr>
      <w:r w:rsidRPr="008E0E5F">
        <w:rPr>
          <w:b/>
          <w:u w:val="single"/>
        </w:rPr>
        <w:t xml:space="preserve">3.-Rexistro </w:t>
      </w:r>
      <w:r w:rsidR="007E0183">
        <w:rPr>
          <w:b/>
          <w:u w:val="single"/>
        </w:rPr>
        <w:t>terceiros</w:t>
      </w:r>
    </w:p>
    <w:p w:rsidR="008E0E5F" w:rsidRDefault="00AB63F2">
      <w:r>
        <w:t>Para acceder aos xustificantes de gastos hai que premer no botón correspondente:</w:t>
      </w:r>
    </w:p>
    <w:p w:rsidR="00AB63F2" w:rsidRDefault="00AB63F2"/>
    <w:p w:rsidR="00AB63F2" w:rsidRDefault="007E0183">
      <w:r>
        <w:rPr>
          <w:noProof/>
          <w:lang w:val="es-ES" w:eastAsia="es-ES"/>
        </w:rPr>
        <w:drawing>
          <wp:inline distT="0" distB="0" distL="0" distR="0" wp14:anchorId="4F9FF79D" wp14:editId="46EB2F48">
            <wp:extent cx="3930732" cy="3476617"/>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8560" cy="3483540"/>
                    </a:xfrm>
                    <a:prstGeom prst="rect">
                      <a:avLst/>
                    </a:prstGeom>
                    <a:noFill/>
                    <a:ln>
                      <a:noFill/>
                    </a:ln>
                  </pic:spPr>
                </pic:pic>
              </a:graphicData>
            </a:graphic>
          </wp:inline>
        </w:drawing>
      </w:r>
    </w:p>
    <w:p w:rsidR="00AB63F2" w:rsidRDefault="00AB63F2">
      <w:r>
        <w:t xml:space="preserve">E </w:t>
      </w:r>
      <w:r w:rsidR="00BD25C5">
        <w:t>aparece</w:t>
      </w:r>
      <w:r>
        <w:t xml:space="preserve"> a seguinte pantalla na que o usuario terá acceso a</w:t>
      </w:r>
      <w:r w:rsidR="007E0183">
        <w:t>o menú de xestión de terceiros:</w:t>
      </w:r>
    </w:p>
    <w:p w:rsidR="00AB63F2" w:rsidRDefault="007E0183">
      <w:r>
        <w:rPr>
          <w:noProof/>
          <w:lang w:val="es-ES" w:eastAsia="es-ES"/>
        </w:rPr>
        <w:drawing>
          <wp:inline distT="0" distB="0" distL="0" distR="0">
            <wp:extent cx="5391150" cy="227393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0" cy="2273935"/>
                    </a:xfrm>
                    <a:prstGeom prst="rect">
                      <a:avLst/>
                    </a:prstGeom>
                    <a:noFill/>
                    <a:ln>
                      <a:noFill/>
                    </a:ln>
                  </pic:spPr>
                </pic:pic>
              </a:graphicData>
            </a:graphic>
          </wp:inline>
        </w:drawing>
      </w:r>
    </w:p>
    <w:p w:rsidR="00AB63F2" w:rsidRDefault="00AB63F2"/>
    <w:p w:rsidR="00AB63F2" w:rsidRDefault="00AB63F2"/>
    <w:p w:rsidR="00AB63F2" w:rsidRDefault="00AB63F2">
      <w:pPr>
        <w:rPr>
          <w:b/>
          <w:u w:val="single"/>
        </w:rPr>
      </w:pPr>
      <w:r w:rsidRPr="00BD25C5">
        <w:rPr>
          <w:b/>
          <w:u w:val="single"/>
        </w:rPr>
        <w:t>3.1-</w:t>
      </w:r>
      <w:r w:rsidR="007E0183">
        <w:rPr>
          <w:b/>
          <w:u w:val="single"/>
        </w:rPr>
        <w:t>Terceiros</w:t>
      </w:r>
    </w:p>
    <w:p w:rsidR="007E0183" w:rsidRDefault="007E0183">
      <w:r>
        <w:t>Ao premer sobre o icono de Terceiros aparece a seguinte pantalla:</w:t>
      </w:r>
    </w:p>
    <w:p w:rsidR="007E0183" w:rsidRDefault="007E0183">
      <w:r>
        <w:rPr>
          <w:noProof/>
          <w:lang w:val="es-ES" w:eastAsia="es-ES"/>
        </w:rPr>
        <w:drawing>
          <wp:inline distT="0" distB="0" distL="0" distR="0">
            <wp:extent cx="5391150" cy="236347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363470"/>
                    </a:xfrm>
                    <a:prstGeom prst="rect">
                      <a:avLst/>
                    </a:prstGeom>
                    <a:noFill/>
                    <a:ln>
                      <a:noFill/>
                    </a:ln>
                  </pic:spPr>
                </pic:pic>
              </a:graphicData>
            </a:graphic>
          </wp:inline>
        </w:drawing>
      </w:r>
    </w:p>
    <w:p w:rsidR="007E0183" w:rsidRDefault="007E0183"/>
    <w:p w:rsidR="007E0183" w:rsidRDefault="007E0183">
      <w:r>
        <w:t xml:space="preserve">Nesta pantalla principal aparecerán </w:t>
      </w:r>
      <w:proofErr w:type="spellStart"/>
      <w:r>
        <w:t>ordeados</w:t>
      </w:r>
      <w:proofErr w:type="spellEnd"/>
      <w:r>
        <w:t xml:space="preserve"> por nome todos os terceiros da Universidade de Vigo. Poderanse filtrar por empresa </w:t>
      </w:r>
      <w:proofErr w:type="spellStart"/>
      <w:r>
        <w:t>proveedora</w:t>
      </w:r>
      <w:proofErr w:type="spellEnd"/>
      <w:r>
        <w:t xml:space="preserve"> ou empresa cliente e consultar se son empresas </w:t>
      </w:r>
      <w:proofErr w:type="spellStart"/>
      <w:r>
        <w:t>proveedoras</w:t>
      </w:r>
      <w:proofErr w:type="spellEnd"/>
      <w:r>
        <w:t xml:space="preserve"> ou clientes co check na súa columna correspondente.</w:t>
      </w:r>
    </w:p>
    <w:p w:rsidR="007E0183" w:rsidRDefault="007E0183">
      <w:r>
        <w:t>A súa vez o programa ten un filtro na parte superior de Procuras e unha pestaña de Administración.</w:t>
      </w:r>
    </w:p>
    <w:p w:rsidR="007E0183" w:rsidRDefault="007E0183" w:rsidP="007E0183">
      <w:pPr>
        <w:pStyle w:val="Prrafodelista"/>
        <w:numPr>
          <w:ilvl w:val="0"/>
          <w:numId w:val="7"/>
        </w:numPr>
      </w:pPr>
      <w:r>
        <w:t>Procuras:</w:t>
      </w:r>
    </w:p>
    <w:p w:rsidR="007E0183" w:rsidRDefault="007E0183">
      <w:r>
        <w:rPr>
          <w:noProof/>
          <w:lang w:val="es-ES" w:eastAsia="es-ES"/>
        </w:rPr>
        <w:drawing>
          <wp:inline distT="0" distB="0" distL="0" distR="0">
            <wp:extent cx="5391150" cy="1917700"/>
            <wp:effectExtent l="0" t="0" r="0" b="635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1917700"/>
                    </a:xfrm>
                    <a:prstGeom prst="rect">
                      <a:avLst/>
                    </a:prstGeom>
                    <a:noFill/>
                    <a:ln>
                      <a:noFill/>
                    </a:ln>
                  </pic:spPr>
                </pic:pic>
              </a:graphicData>
            </a:graphic>
          </wp:inline>
        </w:drawing>
      </w:r>
    </w:p>
    <w:p w:rsidR="007E0183" w:rsidRDefault="007E0183">
      <w:r>
        <w:t>E poderanse consultar os terceiros por calquera dos seguintes campos:</w:t>
      </w:r>
    </w:p>
    <w:p w:rsidR="007E0183" w:rsidRDefault="007E0183"/>
    <w:p w:rsidR="007E0183" w:rsidRDefault="007E0183">
      <w:r>
        <w:rPr>
          <w:noProof/>
          <w:lang w:val="es-ES" w:eastAsia="es-ES"/>
        </w:rPr>
        <w:lastRenderedPageBreak/>
        <w:drawing>
          <wp:inline distT="0" distB="0" distL="0" distR="0">
            <wp:extent cx="5391150" cy="3675380"/>
            <wp:effectExtent l="0" t="0" r="0" b="127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3675380"/>
                    </a:xfrm>
                    <a:prstGeom prst="rect">
                      <a:avLst/>
                    </a:prstGeom>
                    <a:noFill/>
                    <a:ln>
                      <a:noFill/>
                    </a:ln>
                  </pic:spPr>
                </pic:pic>
              </a:graphicData>
            </a:graphic>
          </wp:inline>
        </w:drawing>
      </w:r>
    </w:p>
    <w:p w:rsidR="007E0183" w:rsidRDefault="007E0183"/>
    <w:p w:rsidR="007E0183" w:rsidRDefault="007E0183" w:rsidP="007E0183">
      <w:pPr>
        <w:pStyle w:val="Prrafodelista"/>
        <w:numPr>
          <w:ilvl w:val="0"/>
          <w:numId w:val="7"/>
        </w:numPr>
      </w:pPr>
      <w:r>
        <w:t>Administración: nesta pestaña as persoas do Servizo de informática poderán importar os terceiros existentes noutras bases de datos.</w:t>
      </w:r>
    </w:p>
    <w:p w:rsidR="007E0183" w:rsidRDefault="007E0183" w:rsidP="007E0183">
      <w:pPr>
        <w:pStyle w:val="Prrafodelista"/>
      </w:pPr>
    </w:p>
    <w:p w:rsidR="007E0183" w:rsidRDefault="007E0183" w:rsidP="007E0183">
      <w:pPr>
        <w:pStyle w:val="Prrafodelista"/>
      </w:pPr>
      <w:r>
        <w:rPr>
          <w:noProof/>
          <w:lang w:val="es-ES" w:eastAsia="es-ES"/>
        </w:rPr>
        <w:drawing>
          <wp:inline distT="0" distB="0" distL="0" distR="0">
            <wp:extent cx="5397500" cy="1935480"/>
            <wp:effectExtent l="0" t="0" r="0" b="762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0" cy="1935480"/>
                    </a:xfrm>
                    <a:prstGeom prst="rect">
                      <a:avLst/>
                    </a:prstGeom>
                    <a:noFill/>
                    <a:ln>
                      <a:noFill/>
                    </a:ln>
                  </pic:spPr>
                </pic:pic>
              </a:graphicData>
            </a:graphic>
          </wp:inline>
        </w:drawing>
      </w:r>
    </w:p>
    <w:p w:rsidR="007E0183" w:rsidRDefault="007E0183"/>
    <w:p w:rsidR="007E0183" w:rsidRDefault="007E0183">
      <w:r>
        <w:rPr>
          <w:noProof/>
          <w:lang w:val="es-ES" w:eastAsia="es-ES"/>
        </w:rPr>
        <w:lastRenderedPageBreak/>
        <w:drawing>
          <wp:inline distT="0" distB="0" distL="0" distR="0">
            <wp:extent cx="3942773" cy="2073435"/>
            <wp:effectExtent l="0" t="0" r="635" b="317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1100" cy="2083073"/>
                    </a:xfrm>
                    <a:prstGeom prst="rect">
                      <a:avLst/>
                    </a:prstGeom>
                    <a:noFill/>
                    <a:ln>
                      <a:noFill/>
                    </a:ln>
                  </pic:spPr>
                </pic:pic>
              </a:graphicData>
            </a:graphic>
          </wp:inline>
        </w:drawing>
      </w:r>
    </w:p>
    <w:p w:rsidR="007E0183" w:rsidRPr="00923DCA" w:rsidRDefault="00923DCA">
      <w:pPr>
        <w:rPr>
          <w:b/>
          <w:u w:val="single"/>
        </w:rPr>
      </w:pPr>
      <w:r w:rsidRPr="00923DCA">
        <w:rPr>
          <w:b/>
          <w:u w:val="single"/>
        </w:rPr>
        <w:t>3.1.1-Alta novo terceiro</w:t>
      </w:r>
    </w:p>
    <w:p w:rsidR="00923DCA" w:rsidRDefault="00B6253B">
      <w:r>
        <w:rPr>
          <w:noProof/>
          <w:lang w:val="es-ES" w:eastAsia="es-ES"/>
        </w:rPr>
        <w:drawing>
          <wp:inline distT="0" distB="0" distL="0" distR="0">
            <wp:extent cx="5397500" cy="2012950"/>
            <wp:effectExtent l="0" t="0" r="0" b="635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0" cy="2012950"/>
                    </a:xfrm>
                    <a:prstGeom prst="rect">
                      <a:avLst/>
                    </a:prstGeom>
                    <a:noFill/>
                    <a:ln>
                      <a:noFill/>
                    </a:ln>
                  </pic:spPr>
                </pic:pic>
              </a:graphicData>
            </a:graphic>
          </wp:inline>
        </w:drawing>
      </w:r>
    </w:p>
    <w:p w:rsidR="00B6253B" w:rsidRDefault="00B6253B"/>
    <w:p w:rsidR="00B6253B" w:rsidRDefault="00B6253B">
      <w:r>
        <w:t>Este proceso consta de dúas fases. Unha primeira onde se propón o alta dun terceiro e unha segunda onde o Servizo de Contabilidade confirma este alta e o terceiro pasa a formar parte da base de datos do M.U.S.</w:t>
      </w:r>
    </w:p>
    <w:p w:rsidR="00B6253B" w:rsidRDefault="00B6253B">
      <w:r>
        <w:t>Para elo, nesta primeira fase de proposta de alta haberá que cubrir os seguintes campos:</w:t>
      </w:r>
    </w:p>
    <w:p w:rsidR="00B6253B" w:rsidRDefault="00B6253B">
      <w:r>
        <w:tab/>
        <w:t xml:space="preserve">-Tipo de documento: </w:t>
      </w:r>
    </w:p>
    <w:p w:rsidR="00B6253B" w:rsidRDefault="00B6253B">
      <w:r>
        <w:tab/>
      </w:r>
      <w:r>
        <w:rPr>
          <w:noProof/>
          <w:lang w:val="es-ES" w:eastAsia="es-ES"/>
        </w:rPr>
        <w:drawing>
          <wp:inline distT="0" distB="0" distL="0" distR="0">
            <wp:extent cx="2992582" cy="1116539"/>
            <wp:effectExtent l="0" t="0" r="0" b="762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6192" cy="1121617"/>
                    </a:xfrm>
                    <a:prstGeom prst="rect">
                      <a:avLst/>
                    </a:prstGeom>
                    <a:noFill/>
                    <a:ln>
                      <a:noFill/>
                    </a:ln>
                  </pic:spPr>
                </pic:pic>
              </a:graphicData>
            </a:graphic>
          </wp:inline>
        </w:drawing>
      </w:r>
    </w:p>
    <w:p w:rsidR="00B6253B" w:rsidRDefault="00B6253B">
      <w:r>
        <w:tab/>
      </w:r>
    </w:p>
    <w:p w:rsidR="00B6253B" w:rsidRDefault="00B6253B">
      <w:r>
        <w:tab/>
        <w:t>-Datos de contacto, dirección,...</w:t>
      </w:r>
    </w:p>
    <w:p w:rsidR="00B6253B" w:rsidRDefault="00B6253B">
      <w:r>
        <w:tab/>
        <w:t xml:space="preserve">-Será obrigatorio </w:t>
      </w:r>
      <w:proofErr w:type="spellStart"/>
      <w:r>
        <w:t>adxuntar</w:t>
      </w:r>
      <w:proofErr w:type="spellEnd"/>
      <w:r>
        <w:t xml:space="preserve"> calquera tipo de documentación que xustifique a </w:t>
      </w:r>
      <w:r>
        <w:tab/>
        <w:t>personalidade do terceiro: copia do DNI, CIF, VAT.</w:t>
      </w:r>
    </w:p>
    <w:p w:rsidR="00B6253B" w:rsidRDefault="00B6253B">
      <w:r>
        <w:rPr>
          <w:noProof/>
          <w:lang w:val="es-ES" w:eastAsia="es-ES"/>
        </w:rPr>
        <w:lastRenderedPageBreak/>
        <w:drawing>
          <wp:inline distT="0" distB="0" distL="0" distR="0">
            <wp:extent cx="5397500" cy="396621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7500" cy="3966210"/>
                    </a:xfrm>
                    <a:prstGeom prst="rect">
                      <a:avLst/>
                    </a:prstGeom>
                    <a:noFill/>
                    <a:ln>
                      <a:noFill/>
                    </a:ln>
                  </pic:spPr>
                </pic:pic>
              </a:graphicData>
            </a:graphic>
          </wp:inline>
        </w:drawing>
      </w:r>
    </w:p>
    <w:p w:rsidR="00923DCA" w:rsidRDefault="00B6253B">
      <w:r>
        <w:t>Unha vez cuberta toda a documentación aparece a seguinte pantalla:</w:t>
      </w:r>
    </w:p>
    <w:p w:rsidR="00B6253B" w:rsidRDefault="00B6253B">
      <w:r>
        <w:rPr>
          <w:noProof/>
          <w:lang w:val="es-ES" w:eastAsia="es-ES"/>
        </w:rPr>
        <w:drawing>
          <wp:inline distT="0" distB="0" distL="0" distR="0">
            <wp:extent cx="3556659" cy="2007211"/>
            <wp:effectExtent l="0" t="0" r="571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8086" cy="2013660"/>
                    </a:xfrm>
                    <a:prstGeom prst="rect">
                      <a:avLst/>
                    </a:prstGeom>
                    <a:noFill/>
                    <a:ln>
                      <a:noFill/>
                    </a:ln>
                  </pic:spPr>
                </pic:pic>
              </a:graphicData>
            </a:graphic>
          </wp:inline>
        </w:drawing>
      </w:r>
    </w:p>
    <w:p w:rsidR="00B6253B" w:rsidRDefault="00B6253B">
      <w:r>
        <w:tab/>
      </w:r>
      <w:r w:rsidR="00127F0C">
        <w:t xml:space="preserve">a) </w:t>
      </w:r>
      <w:r>
        <w:t xml:space="preserve">Na pestaña de adxuntos poderase </w:t>
      </w:r>
      <w:proofErr w:type="spellStart"/>
      <w:r>
        <w:t>incluir</w:t>
      </w:r>
      <w:proofErr w:type="spellEnd"/>
      <w:r>
        <w:t xml:space="preserve"> toda a documentación do terceiro: </w:t>
      </w:r>
      <w:r>
        <w:tab/>
        <w:t>certificado bancario, copia do contrato asinado,...</w:t>
      </w:r>
    </w:p>
    <w:p w:rsidR="00B6253B" w:rsidRDefault="00B6253B">
      <w:r>
        <w:tab/>
      </w:r>
      <w:r w:rsidR="00127F0C">
        <w:t xml:space="preserve">b) </w:t>
      </w:r>
      <w:r>
        <w:t xml:space="preserve">Na pestaña de Datos de provedor incluirase a documentación necesaria e os campos </w:t>
      </w:r>
      <w:r>
        <w:tab/>
        <w:t>para que a empresa terceira poida actuar coma empresa provedora da Universidade de Vigo.</w:t>
      </w:r>
    </w:p>
    <w:p w:rsidR="00B6253B" w:rsidRDefault="00B6253B">
      <w:r>
        <w:rPr>
          <w:noProof/>
          <w:lang w:val="es-ES" w:eastAsia="es-ES"/>
        </w:rPr>
        <w:drawing>
          <wp:inline distT="0" distB="0" distL="0" distR="0">
            <wp:extent cx="5391150" cy="967740"/>
            <wp:effectExtent l="0" t="0" r="0" b="381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0" cy="967740"/>
                    </a:xfrm>
                    <a:prstGeom prst="rect">
                      <a:avLst/>
                    </a:prstGeom>
                    <a:noFill/>
                    <a:ln>
                      <a:noFill/>
                    </a:ln>
                  </pic:spPr>
                </pic:pic>
              </a:graphicData>
            </a:graphic>
          </wp:inline>
        </w:drawing>
      </w:r>
    </w:p>
    <w:p w:rsidR="00B6253B" w:rsidRDefault="00B6253B"/>
    <w:p w:rsidR="00B6253B" w:rsidRDefault="00B6253B">
      <w:r>
        <w:rPr>
          <w:noProof/>
          <w:lang w:val="es-ES" w:eastAsia="es-ES"/>
        </w:rPr>
        <w:lastRenderedPageBreak/>
        <w:drawing>
          <wp:inline distT="0" distB="0" distL="0" distR="0">
            <wp:extent cx="5397500" cy="4304665"/>
            <wp:effectExtent l="0" t="0" r="0" b="63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7500" cy="4304665"/>
                    </a:xfrm>
                    <a:prstGeom prst="rect">
                      <a:avLst/>
                    </a:prstGeom>
                    <a:noFill/>
                    <a:ln>
                      <a:noFill/>
                    </a:ln>
                  </pic:spPr>
                </pic:pic>
              </a:graphicData>
            </a:graphic>
          </wp:inline>
        </w:drawing>
      </w:r>
    </w:p>
    <w:p w:rsidR="00B6253B" w:rsidRDefault="00B6253B"/>
    <w:p w:rsidR="00127F0C" w:rsidRDefault="00127F0C">
      <w:r>
        <w:t>Unha vez creada a empresa provedora o programa permitirá asignar a esta empresa provedora adxuntos na súa faceta de empresa provedora, asignar sucursais nos que enviarlle os pedidos ou consultar o histórico de estados deste terceiro.</w:t>
      </w:r>
    </w:p>
    <w:p w:rsidR="00127F0C" w:rsidRDefault="00127F0C"/>
    <w:p w:rsidR="00127F0C" w:rsidRDefault="00127F0C">
      <w:r>
        <w:rPr>
          <w:noProof/>
          <w:lang w:val="es-ES" w:eastAsia="es-ES"/>
        </w:rPr>
        <w:drawing>
          <wp:inline distT="0" distB="0" distL="0" distR="0">
            <wp:extent cx="4726305" cy="160909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6305" cy="1609090"/>
                    </a:xfrm>
                    <a:prstGeom prst="rect">
                      <a:avLst/>
                    </a:prstGeom>
                    <a:noFill/>
                    <a:ln>
                      <a:noFill/>
                    </a:ln>
                  </pic:spPr>
                </pic:pic>
              </a:graphicData>
            </a:graphic>
          </wp:inline>
        </w:drawing>
      </w:r>
    </w:p>
    <w:p w:rsidR="00127F0C" w:rsidRDefault="00785A34">
      <w:r>
        <w:tab/>
      </w:r>
    </w:p>
    <w:p w:rsidR="008A2310" w:rsidRDefault="008A2310">
      <w:r>
        <w:t xml:space="preserve">Cando o Servizo de Contabilidade reciba os datos poderá confirmar o terceiro </w:t>
      </w:r>
      <w:proofErr w:type="spellStart"/>
      <w:r>
        <w:t>proveedor</w:t>
      </w:r>
      <w:proofErr w:type="spellEnd"/>
      <w:r>
        <w:t xml:space="preserve"> ou rexeitar xustificando a documentación que falta.</w:t>
      </w:r>
    </w:p>
    <w:p w:rsidR="008A2310" w:rsidRDefault="008A2310"/>
    <w:p w:rsidR="008A2310" w:rsidRDefault="008A2310">
      <w:r>
        <w:rPr>
          <w:noProof/>
          <w:lang w:val="es-ES" w:eastAsia="es-ES"/>
        </w:rPr>
        <w:lastRenderedPageBreak/>
        <w:drawing>
          <wp:inline distT="0" distB="0" distL="0" distR="0">
            <wp:extent cx="3972296" cy="1656214"/>
            <wp:effectExtent l="0" t="0" r="952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85077" cy="1661543"/>
                    </a:xfrm>
                    <a:prstGeom prst="rect">
                      <a:avLst/>
                    </a:prstGeom>
                    <a:noFill/>
                    <a:ln>
                      <a:noFill/>
                    </a:ln>
                  </pic:spPr>
                </pic:pic>
              </a:graphicData>
            </a:graphic>
          </wp:inline>
        </w:drawing>
      </w:r>
    </w:p>
    <w:p w:rsidR="008A2310" w:rsidRDefault="008A2310"/>
    <w:p w:rsidR="00785A34" w:rsidRDefault="00785A34" w:rsidP="00127F0C">
      <w:pPr>
        <w:pStyle w:val="Prrafodelista"/>
        <w:numPr>
          <w:ilvl w:val="0"/>
          <w:numId w:val="7"/>
        </w:numPr>
      </w:pPr>
      <w:r w:rsidRPr="00785A34">
        <w:t xml:space="preserve">Na pestaña de Datos de </w:t>
      </w:r>
      <w:r>
        <w:t>cliente</w:t>
      </w:r>
      <w:r w:rsidRPr="00785A34">
        <w:t xml:space="preserve"> incluirase a documentación necesaria e os campos para que a empresa terceira poida actuar coma empresa </w:t>
      </w:r>
      <w:r>
        <w:t>cliente</w:t>
      </w:r>
      <w:r w:rsidRPr="00785A34">
        <w:t xml:space="preserve"> da Universidade de Vigo.</w:t>
      </w:r>
    </w:p>
    <w:p w:rsidR="00785A34" w:rsidRDefault="00785A34">
      <w:r>
        <w:rPr>
          <w:noProof/>
          <w:lang w:val="es-ES" w:eastAsia="es-ES"/>
        </w:rPr>
        <w:drawing>
          <wp:inline distT="0" distB="0" distL="0" distR="0">
            <wp:extent cx="5385435" cy="1056640"/>
            <wp:effectExtent l="0" t="0" r="5715"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85435" cy="1056640"/>
                    </a:xfrm>
                    <a:prstGeom prst="rect">
                      <a:avLst/>
                    </a:prstGeom>
                    <a:noFill/>
                    <a:ln>
                      <a:noFill/>
                    </a:ln>
                  </pic:spPr>
                </pic:pic>
              </a:graphicData>
            </a:graphic>
          </wp:inline>
        </w:drawing>
      </w:r>
    </w:p>
    <w:p w:rsidR="00785A34" w:rsidRDefault="00785A34"/>
    <w:p w:rsidR="00785A34" w:rsidRDefault="00785A34">
      <w:r>
        <w:rPr>
          <w:noProof/>
          <w:lang w:val="es-ES" w:eastAsia="es-ES"/>
        </w:rPr>
        <w:drawing>
          <wp:inline distT="0" distB="0" distL="0" distR="0">
            <wp:extent cx="5391150" cy="2921635"/>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1150" cy="2921635"/>
                    </a:xfrm>
                    <a:prstGeom prst="rect">
                      <a:avLst/>
                    </a:prstGeom>
                    <a:noFill/>
                    <a:ln>
                      <a:noFill/>
                    </a:ln>
                  </pic:spPr>
                </pic:pic>
              </a:graphicData>
            </a:graphic>
          </wp:inline>
        </w:drawing>
      </w:r>
    </w:p>
    <w:p w:rsidR="00785A34" w:rsidRDefault="00785A34"/>
    <w:p w:rsidR="00127F0C" w:rsidRDefault="00127F0C">
      <w:r>
        <w:tab/>
        <w:t>Ao crear a ficha de cliente, o programa permite introducir datos do cliente como son os adxuntos como cliente, as súas sucursais para enviarlle as facturas que emita a Universidade de Vigo, os CNAES nos que o terceiro cliente estea dado de alta ou o seu histórico de estados.</w:t>
      </w:r>
    </w:p>
    <w:p w:rsidR="00127F0C" w:rsidRDefault="00127F0C"/>
    <w:p w:rsidR="00127F0C" w:rsidRDefault="008A2310">
      <w:r>
        <w:rPr>
          <w:noProof/>
          <w:lang w:val="es-ES" w:eastAsia="es-ES"/>
        </w:rPr>
        <w:lastRenderedPageBreak/>
        <w:drawing>
          <wp:inline distT="0" distB="0" distL="0" distR="0">
            <wp:extent cx="3259776" cy="317003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64087" cy="3174229"/>
                    </a:xfrm>
                    <a:prstGeom prst="rect">
                      <a:avLst/>
                    </a:prstGeom>
                    <a:noFill/>
                    <a:ln>
                      <a:noFill/>
                    </a:ln>
                  </pic:spPr>
                </pic:pic>
              </a:graphicData>
            </a:graphic>
          </wp:inline>
        </w:drawing>
      </w:r>
      <w:bookmarkStart w:id="0" w:name="_GoBack"/>
      <w:bookmarkEnd w:id="0"/>
    </w:p>
    <w:p w:rsidR="00127F0C" w:rsidRDefault="00127F0C"/>
    <w:p w:rsidR="00785A34" w:rsidRDefault="00785A34" w:rsidP="00127F0C">
      <w:pPr>
        <w:pStyle w:val="Prrafodelista"/>
        <w:numPr>
          <w:ilvl w:val="0"/>
          <w:numId w:val="7"/>
        </w:numPr>
      </w:pPr>
      <w:r>
        <w:t>Na pestaña de usuarios poderanse dar de alta usuarios da propia empresa terceira para que poidan consultar os estados das súas facturas recibidas ou emitidas en función do perfil que se outorgue a cada usuario externo:</w:t>
      </w:r>
    </w:p>
    <w:p w:rsidR="00785A34" w:rsidRDefault="00785A34">
      <w:r>
        <w:rPr>
          <w:noProof/>
          <w:lang w:val="es-ES" w:eastAsia="es-ES"/>
        </w:rPr>
        <w:drawing>
          <wp:inline distT="0" distB="0" distL="0" distR="0">
            <wp:extent cx="5385435" cy="1098550"/>
            <wp:effectExtent l="0" t="0" r="5715" b="635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85435" cy="1098550"/>
                    </a:xfrm>
                    <a:prstGeom prst="rect">
                      <a:avLst/>
                    </a:prstGeom>
                    <a:noFill/>
                    <a:ln>
                      <a:noFill/>
                    </a:ln>
                  </pic:spPr>
                </pic:pic>
              </a:graphicData>
            </a:graphic>
          </wp:inline>
        </w:drawing>
      </w:r>
    </w:p>
    <w:p w:rsidR="00785A34" w:rsidRDefault="00785A34">
      <w:r>
        <w:rPr>
          <w:noProof/>
          <w:lang w:val="es-ES" w:eastAsia="es-ES"/>
        </w:rPr>
        <w:drawing>
          <wp:inline distT="0" distB="0" distL="0" distR="0">
            <wp:extent cx="5391150" cy="2867660"/>
            <wp:effectExtent l="0" t="0" r="0" b="889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2867660"/>
                    </a:xfrm>
                    <a:prstGeom prst="rect">
                      <a:avLst/>
                    </a:prstGeom>
                    <a:noFill/>
                    <a:ln>
                      <a:noFill/>
                    </a:ln>
                  </pic:spPr>
                </pic:pic>
              </a:graphicData>
            </a:graphic>
          </wp:inline>
        </w:drawing>
      </w:r>
    </w:p>
    <w:p w:rsidR="00785A34" w:rsidRDefault="00785A34"/>
    <w:p w:rsidR="00785A34" w:rsidRDefault="00785A34"/>
    <w:p w:rsidR="00B6253B" w:rsidRDefault="00B6253B"/>
    <w:p w:rsidR="00B6253B" w:rsidRPr="007E0183" w:rsidRDefault="00B6253B">
      <w:r>
        <w:tab/>
      </w:r>
    </w:p>
    <w:p w:rsidR="00AB63F2" w:rsidRDefault="00AB63F2">
      <w:pPr>
        <w:rPr>
          <w:b/>
          <w:u w:val="single"/>
        </w:rPr>
      </w:pPr>
      <w:r w:rsidRPr="00BD25C5">
        <w:rPr>
          <w:b/>
          <w:u w:val="single"/>
        </w:rPr>
        <w:t>3.2-Filtros</w:t>
      </w:r>
      <w:r w:rsidR="007E0183">
        <w:rPr>
          <w:b/>
          <w:u w:val="single"/>
        </w:rPr>
        <w:t xml:space="preserve"> Control Interno</w:t>
      </w:r>
    </w:p>
    <w:p w:rsidR="003D34A8" w:rsidRDefault="003D34A8">
      <w:r>
        <w:t>Nesta opción o Servizo de Control interno poderá crear filtros de xeito que os terceiros con filtros creados pasarán sempre polo Servizo de Control Interno antes do pago. É unha forma de fiscalizar en base a algún dos seguintes parámetros:</w:t>
      </w:r>
    </w:p>
    <w:p w:rsidR="003D34A8" w:rsidRDefault="003D34A8"/>
    <w:p w:rsidR="003D34A8" w:rsidRDefault="003D34A8">
      <w:r>
        <w:rPr>
          <w:noProof/>
          <w:lang w:val="es-ES" w:eastAsia="es-ES"/>
        </w:rPr>
        <w:drawing>
          <wp:inline distT="0" distB="0" distL="0" distR="0">
            <wp:extent cx="5397500" cy="3235960"/>
            <wp:effectExtent l="0" t="0" r="0" b="254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7500" cy="3235960"/>
                    </a:xfrm>
                    <a:prstGeom prst="rect">
                      <a:avLst/>
                    </a:prstGeom>
                    <a:noFill/>
                    <a:ln>
                      <a:noFill/>
                    </a:ln>
                  </pic:spPr>
                </pic:pic>
              </a:graphicData>
            </a:graphic>
          </wp:inline>
        </w:drawing>
      </w:r>
    </w:p>
    <w:p w:rsidR="003D34A8" w:rsidRPr="003D34A8" w:rsidRDefault="003D34A8">
      <w:r>
        <w:t xml:space="preserve">Deste xeito, calquera documento contable da empresa terceira seleccionada que </w:t>
      </w:r>
      <w:proofErr w:type="spellStart"/>
      <w:r>
        <w:t>cumpla</w:t>
      </w:r>
      <w:proofErr w:type="spellEnd"/>
      <w:r>
        <w:t xml:space="preserve"> o definido nestes filtros pasará polo Servizo de Control Interno antes de ser enviado ao Servizo de Contabilidade.</w:t>
      </w:r>
    </w:p>
    <w:p w:rsidR="00F5346C" w:rsidRDefault="00F5346C" w:rsidP="00F5346C"/>
    <w:p w:rsidR="006D055C" w:rsidRDefault="006D055C" w:rsidP="006D055C">
      <w:pPr>
        <w:rPr>
          <w:b/>
          <w:u w:val="single"/>
        </w:rPr>
      </w:pPr>
      <w:r w:rsidRPr="00AD2F6C">
        <w:rPr>
          <w:b/>
          <w:u w:val="single"/>
        </w:rPr>
        <w:t>3.3-</w:t>
      </w:r>
      <w:r w:rsidR="007E0183">
        <w:rPr>
          <w:b/>
          <w:u w:val="single"/>
        </w:rPr>
        <w:t>Filtros Contabilidade</w:t>
      </w:r>
    </w:p>
    <w:p w:rsidR="003D34A8" w:rsidRDefault="003D34A8" w:rsidP="003D34A8">
      <w:r>
        <w:t xml:space="preserve">Nesta opción o Servizo de </w:t>
      </w:r>
      <w:r w:rsidR="00202166">
        <w:t>Contabilidade, Orzamentos e Tesouraría</w:t>
      </w:r>
      <w:r>
        <w:t xml:space="preserve"> poderá crear filtros de xeito que os terceiros con filtros creados pasarán sempre polo Servizo de </w:t>
      </w:r>
      <w:r w:rsidR="00202166">
        <w:t>Contabilidade, Orzamentos e Tesouraría cun aviso</w:t>
      </w:r>
      <w:r>
        <w:t xml:space="preserve"> antes do pago. É unha forma de </w:t>
      </w:r>
      <w:r w:rsidR="00202166">
        <w:t>prever incidencias</w:t>
      </w:r>
      <w:r>
        <w:t xml:space="preserve"> en base a algún dos seguintes parámetros:</w:t>
      </w:r>
    </w:p>
    <w:p w:rsidR="003D34A8" w:rsidRPr="003D34A8" w:rsidRDefault="00202166" w:rsidP="006D055C">
      <w:r>
        <w:rPr>
          <w:noProof/>
          <w:lang w:val="es-ES" w:eastAsia="es-ES"/>
        </w:rPr>
        <w:lastRenderedPageBreak/>
        <w:drawing>
          <wp:inline distT="0" distB="0" distL="0" distR="0">
            <wp:extent cx="5361940" cy="3040380"/>
            <wp:effectExtent l="0" t="0" r="0" b="762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61940" cy="3040380"/>
                    </a:xfrm>
                    <a:prstGeom prst="rect">
                      <a:avLst/>
                    </a:prstGeom>
                    <a:noFill/>
                    <a:ln>
                      <a:noFill/>
                    </a:ln>
                  </pic:spPr>
                </pic:pic>
              </a:graphicData>
            </a:graphic>
          </wp:inline>
        </w:drawing>
      </w:r>
    </w:p>
    <w:p w:rsidR="003D34A8" w:rsidRPr="003D34A8" w:rsidRDefault="003D34A8" w:rsidP="006D055C"/>
    <w:sectPr w:rsidR="003D34A8" w:rsidRPr="003D34A8">
      <w:headerReference w:type="default" r:id="rId30"/>
      <w:footerReference w:type="default" r:id="rId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18" w:rsidRDefault="006D3C18" w:rsidP="00690EF3">
      <w:pPr>
        <w:spacing w:after="0" w:line="240" w:lineRule="auto"/>
      </w:pPr>
      <w:r>
        <w:separator/>
      </w:r>
    </w:p>
  </w:endnote>
  <w:endnote w:type="continuationSeparator" w:id="0">
    <w:p w:rsidR="006D3C18" w:rsidRDefault="006D3C18" w:rsidP="0069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412589"/>
      <w:docPartObj>
        <w:docPartGallery w:val="Page Numbers (Bottom of Page)"/>
        <w:docPartUnique/>
      </w:docPartObj>
    </w:sdtPr>
    <w:sdtEndPr/>
    <w:sdtContent>
      <w:p w:rsidR="00AA02FC" w:rsidRDefault="00AA02FC">
        <w:pPr>
          <w:pStyle w:val="Piedepgina"/>
          <w:jc w:val="right"/>
        </w:pPr>
        <w:r>
          <w:fldChar w:fldCharType="begin"/>
        </w:r>
        <w:r>
          <w:instrText>PAGE   \* MERGEFORMAT</w:instrText>
        </w:r>
        <w:r>
          <w:fldChar w:fldCharType="separate"/>
        </w:r>
        <w:r w:rsidR="008A2310" w:rsidRPr="008A2310">
          <w:rPr>
            <w:noProof/>
            <w:lang w:val="es-ES"/>
          </w:rPr>
          <w:t>11</w:t>
        </w:r>
        <w:r>
          <w:fldChar w:fldCharType="end"/>
        </w:r>
      </w:p>
    </w:sdtContent>
  </w:sdt>
  <w:p w:rsidR="00AA02FC" w:rsidRDefault="00AA02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18" w:rsidRDefault="006D3C18" w:rsidP="00690EF3">
      <w:pPr>
        <w:spacing w:after="0" w:line="240" w:lineRule="auto"/>
      </w:pPr>
      <w:r>
        <w:separator/>
      </w:r>
    </w:p>
  </w:footnote>
  <w:footnote w:type="continuationSeparator" w:id="0">
    <w:p w:rsidR="006D3C18" w:rsidRDefault="006D3C18" w:rsidP="00690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FC" w:rsidRPr="00690EF3" w:rsidRDefault="00AA02FC">
    <w:pPr>
      <w:pStyle w:val="Encabezado"/>
      <w:rPr>
        <w:lang w:val="en-US"/>
      </w:rPr>
    </w:pPr>
    <w:r w:rsidRPr="00690EF3">
      <w:rPr>
        <w:rFonts w:ascii="Agency FB" w:hAnsi="Agency FB"/>
        <w:sz w:val="36"/>
        <w:szCs w:val="36"/>
        <w:lang w:val="en-US"/>
      </w:rPr>
      <w:t>M.U.S.</w:t>
    </w:r>
    <w:r w:rsidRPr="00690EF3">
      <w:rPr>
        <w:lang w:val="en-US"/>
      </w:rPr>
      <w:t xml:space="preserve"> </w:t>
    </w:r>
    <w:r w:rsidRPr="00690EF3">
      <w:rPr>
        <w:rFonts w:ascii="Agency FB" w:hAnsi="Agency FB"/>
        <w:sz w:val="16"/>
        <w:szCs w:val="16"/>
        <w:lang w:val="en-US"/>
      </w:rPr>
      <w:t>Management Universitary System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1FA0"/>
    <w:multiLevelType w:val="hybridMultilevel"/>
    <w:tmpl w:val="396095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626032"/>
    <w:multiLevelType w:val="hybridMultilevel"/>
    <w:tmpl w:val="04A0E2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BD7291"/>
    <w:multiLevelType w:val="hybridMultilevel"/>
    <w:tmpl w:val="97E25038"/>
    <w:lvl w:ilvl="0" w:tplc="507061B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15:restartNumberingAfterBreak="0">
    <w:nsid w:val="3E9F1D8B"/>
    <w:multiLevelType w:val="hybridMultilevel"/>
    <w:tmpl w:val="FC2E160C"/>
    <w:lvl w:ilvl="0" w:tplc="7ED053B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15:restartNumberingAfterBreak="0">
    <w:nsid w:val="424F0DB1"/>
    <w:multiLevelType w:val="hybridMultilevel"/>
    <w:tmpl w:val="D2466078"/>
    <w:lvl w:ilvl="0" w:tplc="665C64D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568B4BB9"/>
    <w:multiLevelType w:val="hybridMultilevel"/>
    <w:tmpl w:val="C0761D9C"/>
    <w:lvl w:ilvl="0" w:tplc="5010E1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5C2C525B"/>
    <w:multiLevelType w:val="hybridMultilevel"/>
    <w:tmpl w:val="30628088"/>
    <w:lvl w:ilvl="0" w:tplc="3FD05B70">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F3"/>
    <w:rsid w:val="00061692"/>
    <w:rsid w:val="00121D7B"/>
    <w:rsid w:val="00127F0C"/>
    <w:rsid w:val="001446A0"/>
    <w:rsid w:val="00202166"/>
    <w:rsid w:val="002E34E2"/>
    <w:rsid w:val="0037659E"/>
    <w:rsid w:val="003D34A8"/>
    <w:rsid w:val="004E7956"/>
    <w:rsid w:val="005428AF"/>
    <w:rsid w:val="005447C6"/>
    <w:rsid w:val="006152F5"/>
    <w:rsid w:val="00640992"/>
    <w:rsid w:val="00690EF3"/>
    <w:rsid w:val="006D055C"/>
    <w:rsid w:val="006D3C18"/>
    <w:rsid w:val="0073684B"/>
    <w:rsid w:val="00785A34"/>
    <w:rsid w:val="007D5936"/>
    <w:rsid w:val="007E0183"/>
    <w:rsid w:val="008A2310"/>
    <w:rsid w:val="008A6BB1"/>
    <w:rsid w:val="008E0E5F"/>
    <w:rsid w:val="00916C60"/>
    <w:rsid w:val="00923DCA"/>
    <w:rsid w:val="00AA02FC"/>
    <w:rsid w:val="00AB63F2"/>
    <w:rsid w:val="00AC4431"/>
    <w:rsid w:val="00AD2F6C"/>
    <w:rsid w:val="00B17EEC"/>
    <w:rsid w:val="00B42DF3"/>
    <w:rsid w:val="00B6253B"/>
    <w:rsid w:val="00BC3745"/>
    <w:rsid w:val="00BD25C5"/>
    <w:rsid w:val="00C6345D"/>
    <w:rsid w:val="00C71824"/>
    <w:rsid w:val="00CB0471"/>
    <w:rsid w:val="00D3260D"/>
    <w:rsid w:val="00D90A99"/>
    <w:rsid w:val="00D93224"/>
    <w:rsid w:val="00DB5306"/>
    <w:rsid w:val="00EA529B"/>
    <w:rsid w:val="00EE40FD"/>
    <w:rsid w:val="00EF7AA7"/>
    <w:rsid w:val="00F5346C"/>
    <w:rsid w:val="00FB6A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2A17"/>
  <w15:chartTrackingRefBased/>
  <w15:docId w15:val="{C3ADFFE6-BD9F-4B3B-946C-6B57442A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0E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0EF3"/>
    <w:rPr>
      <w:lang w:val="gl-ES"/>
    </w:rPr>
  </w:style>
  <w:style w:type="paragraph" w:styleId="Piedepgina">
    <w:name w:val="footer"/>
    <w:basedOn w:val="Normal"/>
    <w:link w:val="PiedepginaCar"/>
    <w:uiPriority w:val="99"/>
    <w:unhideWhenUsed/>
    <w:rsid w:val="00690E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0EF3"/>
    <w:rPr>
      <w:lang w:val="gl-ES"/>
    </w:rPr>
  </w:style>
  <w:style w:type="paragraph" w:styleId="Prrafodelista">
    <w:name w:val="List Paragraph"/>
    <w:basedOn w:val="Normal"/>
    <w:uiPriority w:val="34"/>
    <w:qFormat/>
    <w:rsid w:val="00B17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1.xml"/><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723</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gerencia08</dc:creator>
  <cp:keywords/>
  <dc:description/>
  <cp:lastModifiedBy>gerencia08</cp:lastModifiedBy>
  <cp:revision>7</cp:revision>
  <dcterms:created xsi:type="dcterms:W3CDTF">2019-01-02T12:36:00Z</dcterms:created>
  <dcterms:modified xsi:type="dcterms:W3CDTF">2019-01-04T12:08:00Z</dcterms:modified>
</cp:coreProperties>
</file>